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21" w:rsidRDefault="009F6521">
      <w:r>
        <w:rPr>
          <w:noProof/>
        </w:rPr>
        <w:drawing>
          <wp:inline distT="0" distB="0" distL="0" distR="0">
            <wp:extent cx="5943600" cy="3135155"/>
            <wp:effectExtent l="0" t="0" r="0" b="8255"/>
            <wp:docPr id="1" name="Picture 1" descr="C:\Users\Debbie Garvey\Downloads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 Garvey\Downloads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21" w:rsidRPr="009F6521" w:rsidRDefault="009F6521">
      <w:pPr>
        <w:rPr>
          <w:rFonts w:ascii="Times New Roman" w:hAnsi="Times New Roman" w:cs="Times New Roman"/>
          <w:sz w:val="28"/>
          <w:szCs w:val="28"/>
        </w:rPr>
      </w:pPr>
    </w:p>
    <w:p w:rsidR="00660CC7" w:rsidRPr="009F6521" w:rsidRDefault="009F6521">
      <w:pPr>
        <w:rPr>
          <w:rFonts w:ascii="Times New Roman" w:hAnsi="Times New Roman" w:cs="Times New Roman"/>
          <w:sz w:val="28"/>
          <w:szCs w:val="28"/>
        </w:rPr>
      </w:pPr>
      <w:r w:rsidRPr="009F6521">
        <w:rPr>
          <w:rFonts w:ascii="Times New Roman" w:hAnsi="Times New Roman" w:cs="Times New Roman"/>
          <w:sz w:val="28"/>
          <w:szCs w:val="28"/>
        </w:rPr>
        <w:t>Sherwin Williams Pre Approved Single Family Home Paint Colors.</w:t>
      </w:r>
    </w:p>
    <w:p w:rsidR="009F6521" w:rsidRPr="009F6521" w:rsidRDefault="009F6521">
      <w:pPr>
        <w:rPr>
          <w:rFonts w:ascii="Times New Roman" w:hAnsi="Times New Roman" w:cs="Times New Roman"/>
          <w:sz w:val="28"/>
          <w:szCs w:val="28"/>
        </w:rPr>
      </w:pPr>
    </w:p>
    <w:p w:rsidR="009F6521" w:rsidRPr="009F6521" w:rsidRDefault="009F652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F6521">
          <w:rPr>
            <w:rStyle w:val="Hyperlink"/>
            <w:rFonts w:ascii="Times New Roman" w:hAnsi="Times New Roman" w:cs="Times New Roman"/>
            <w:sz w:val="28"/>
            <w:szCs w:val="28"/>
          </w:rPr>
          <w:t>https://www.sherwin-williams.com/homeowners/color/find-and-explore-colors/hoa/orlando/fl/bella-notte-at-vizcaya/</w:t>
        </w:r>
      </w:hyperlink>
    </w:p>
    <w:p w:rsidR="009F6521" w:rsidRPr="009F6521" w:rsidRDefault="009F6521">
      <w:pPr>
        <w:rPr>
          <w:rFonts w:ascii="Times New Roman" w:hAnsi="Times New Roman" w:cs="Times New Roman"/>
          <w:sz w:val="28"/>
          <w:szCs w:val="28"/>
        </w:rPr>
      </w:pPr>
    </w:p>
    <w:p w:rsidR="009F6521" w:rsidRPr="009F6521" w:rsidRDefault="009F6521">
      <w:pPr>
        <w:rPr>
          <w:rFonts w:ascii="Times New Roman" w:hAnsi="Times New Roman" w:cs="Times New Roman"/>
          <w:sz w:val="28"/>
          <w:szCs w:val="28"/>
        </w:rPr>
      </w:pPr>
      <w:r w:rsidRPr="009F6521">
        <w:rPr>
          <w:rFonts w:ascii="Times New Roman" w:hAnsi="Times New Roman" w:cs="Times New Roman"/>
          <w:sz w:val="28"/>
          <w:szCs w:val="28"/>
        </w:rPr>
        <w:t xml:space="preserve">You may also contact </w:t>
      </w:r>
      <w:proofErr w:type="spellStart"/>
      <w:r w:rsidRPr="009F6521">
        <w:rPr>
          <w:rFonts w:ascii="Times New Roman" w:hAnsi="Times New Roman" w:cs="Times New Roman"/>
          <w:sz w:val="28"/>
          <w:szCs w:val="28"/>
        </w:rPr>
        <w:t>Guildhouse</w:t>
      </w:r>
      <w:proofErr w:type="spellEnd"/>
      <w:r w:rsidRPr="009F6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21">
        <w:rPr>
          <w:rFonts w:ascii="Times New Roman" w:hAnsi="Times New Roman" w:cs="Times New Roman"/>
          <w:sz w:val="28"/>
          <w:szCs w:val="28"/>
        </w:rPr>
        <w:t>Mangement</w:t>
      </w:r>
      <w:proofErr w:type="spellEnd"/>
      <w:r w:rsidRPr="009F6521">
        <w:rPr>
          <w:rFonts w:ascii="Times New Roman" w:hAnsi="Times New Roman" w:cs="Times New Roman"/>
          <w:sz w:val="28"/>
          <w:szCs w:val="28"/>
        </w:rPr>
        <w:t xml:space="preserve"> and request to vi</w:t>
      </w:r>
      <w:bookmarkStart w:id="0" w:name="_GoBack"/>
      <w:bookmarkEnd w:id="0"/>
      <w:r w:rsidRPr="009F6521">
        <w:rPr>
          <w:rFonts w:ascii="Times New Roman" w:hAnsi="Times New Roman" w:cs="Times New Roman"/>
          <w:sz w:val="28"/>
          <w:szCs w:val="28"/>
        </w:rPr>
        <w:t>ew the paint colors from the ARB book.</w:t>
      </w:r>
    </w:p>
    <w:p w:rsidR="009F6521" w:rsidRDefault="009F6521"/>
    <w:sectPr w:rsidR="009F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1"/>
    <w:rsid w:val="00660CC7"/>
    <w:rsid w:val="00911A85"/>
    <w:rsid w:val="009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erwin-williams.com/homeowners/color/find-and-explore-colors/hoa/orlando/fl/bella-notte-at-vizca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Garvey</dc:creator>
  <cp:lastModifiedBy>Debbie Garvey</cp:lastModifiedBy>
  <cp:revision>1</cp:revision>
  <dcterms:created xsi:type="dcterms:W3CDTF">2018-03-15T23:18:00Z</dcterms:created>
  <dcterms:modified xsi:type="dcterms:W3CDTF">2018-03-15T23:22:00Z</dcterms:modified>
</cp:coreProperties>
</file>